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D0C0">
      <w:pPr>
        <w:spacing w:line="60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bookmarkStart w:id="26" w:name="_GoBack"/>
      <w:bookmarkEnd w:id="26"/>
    </w:p>
    <w:p w14:paraId="707C592D">
      <w:pPr>
        <w:spacing w:line="60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沈阳音乐学院202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44"/>
          <w:szCs w:val="44"/>
        </w:rPr>
        <w:t>年面向社会公开招聘</w:t>
      </w:r>
    </w:p>
    <w:p w14:paraId="793CF86C">
      <w:pPr>
        <w:spacing w:line="60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高层次人才（第一批）考核内容</w:t>
      </w:r>
    </w:p>
    <w:p w14:paraId="5B8B9EDC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      </w:t>
      </w:r>
    </w:p>
    <w:p w14:paraId="64A1DB4F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bookmarkStart w:id="0" w:name="OLE_LINK23"/>
      <w:bookmarkStart w:id="1" w:name="OLE_LINK22"/>
      <w:bookmarkStart w:id="2" w:name="OLE_LINK6"/>
      <w:bookmarkStart w:id="3" w:name="OLE_LINK5"/>
      <w:r>
        <w:rPr>
          <w:rFonts w:hint="eastAsia" w:ascii="黑体" w:hAnsi="黑体" w:eastAsia="黑体" w:cs="黑体"/>
          <w:sz w:val="32"/>
          <w:szCs w:val="32"/>
        </w:rPr>
        <w:t>声乐歌剧系专任教师（从事声乐演唱教学及排练演出工作）</w:t>
      </w:r>
    </w:p>
    <w:p w14:paraId="2FC982EF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359CA81B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（一）自选4首作品。1.中国歌剧咏叹调；2.中国艺术歌曲；3.外国歌剧咏叹调；4.外国艺术歌曲。</w:t>
      </w:r>
    </w:p>
    <w:p w14:paraId="1D3A1DDD">
      <w:pPr>
        <w:widowControl/>
        <w:ind w:firstLine="640" w:firstLineChars="200"/>
        <w:jc w:val="lef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（二）新谱视唱</w:t>
      </w:r>
      <w:bookmarkStart w:id="4" w:name="OLE_LINK26"/>
      <w:bookmarkStart w:id="5" w:name="OLE_LINK27"/>
      <w:r>
        <w:rPr>
          <w:rFonts w:hint="eastAsia" w:ascii="仿宋" w:hAnsi="仿宋" w:eastAsia="仿宋" w:cs="黑体"/>
          <w:sz w:val="32"/>
          <w:szCs w:val="32"/>
        </w:rPr>
        <w:t xml:space="preserve">（自选4首作品演唱后，连续演唱） </w:t>
      </w:r>
      <w:bookmarkEnd w:id="4"/>
      <w:bookmarkEnd w:id="5"/>
    </w:p>
    <w:p w14:paraId="7F698FF9">
      <w:pPr>
        <w:widowControl/>
        <w:ind w:firstLine="640" w:firstLineChars="200"/>
        <w:jc w:val="left"/>
        <w:rPr>
          <w:rFonts w:ascii="仿宋" w:hAnsi="仿宋" w:eastAsia="仿宋" w:cs="黑体"/>
          <w:sz w:val="32"/>
          <w:szCs w:val="32"/>
        </w:rPr>
      </w:pPr>
      <w:bookmarkStart w:id="6" w:name="OLE_LINK29"/>
      <w:bookmarkStart w:id="7" w:name="OLE_LINK28"/>
      <w:r>
        <w:rPr>
          <w:rFonts w:hint="eastAsia" w:ascii="仿宋" w:hAnsi="仿宋" w:eastAsia="仿宋" w:cs="黑体"/>
          <w:sz w:val="32"/>
          <w:szCs w:val="32"/>
        </w:rPr>
        <w:t>作品涉及德、意、法三种语言，</w:t>
      </w:r>
      <w:bookmarkEnd w:id="6"/>
      <w:bookmarkEnd w:id="7"/>
      <w:r>
        <w:rPr>
          <w:rFonts w:hint="eastAsia" w:ascii="仿宋" w:hAnsi="仿宋" w:eastAsia="仿宋" w:cs="黑体"/>
          <w:sz w:val="32"/>
          <w:szCs w:val="32"/>
        </w:rPr>
        <w:t>将于考核前一天在人事处网站公布。</w:t>
      </w:r>
    </w:p>
    <w:p w14:paraId="5460A549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bookmarkStart w:id="8" w:name="OLE_LINK25"/>
      <w:bookmarkStart w:id="9" w:name="OLE_LINK24"/>
      <w:r>
        <w:rPr>
          <w:rFonts w:hint="eastAsia" w:ascii="仿宋" w:hAnsi="仿宋" w:eastAsia="仿宋" w:cs="黑体"/>
          <w:sz w:val="32"/>
          <w:szCs w:val="32"/>
        </w:rPr>
        <w:t>注：两首外国作品须选择两种不同语言原文演唱。</w:t>
      </w:r>
      <w:bookmarkStart w:id="10" w:name="OLE_LINK32"/>
      <w:bookmarkStart w:id="11" w:name="OLE_LINK33"/>
      <w:r>
        <w:rPr>
          <w:rFonts w:hint="eastAsia" w:ascii="仿宋" w:hAnsi="仿宋" w:eastAsia="仿宋" w:cs="黑体"/>
          <w:sz w:val="32"/>
          <w:szCs w:val="32"/>
        </w:rPr>
        <w:t>现场由主评委指定演唱全部或部分曲目。</w:t>
      </w:r>
      <w:bookmarkStart w:id="12" w:name="OLE_LINK2"/>
      <w:r>
        <w:rPr>
          <w:rFonts w:hint="eastAsia" w:ascii="仿宋" w:hAnsi="仿宋" w:eastAsia="仿宋" w:cs="黑体"/>
          <w:sz w:val="32"/>
          <w:szCs w:val="32"/>
        </w:rPr>
        <w:t>钢琴伴奏</w:t>
      </w:r>
      <w:bookmarkEnd w:id="12"/>
      <w:r>
        <w:rPr>
          <w:rFonts w:hint="eastAsia" w:ascii="仿宋" w:hAnsi="仿宋" w:eastAsia="仿宋" w:cs="黑体"/>
          <w:sz w:val="32"/>
          <w:szCs w:val="32"/>
        </w:rPr>
        <w:t>人员自带。</w:t>
      </w:r>
    </w:p>
    <w:bookmarkEnd w:id="0"/>
    <w:bookmarkEnd w:id="1"/>
    <w:bookmarkEnd w:id="8"/>
    <w:bookmarkEnd w:id="9"/>
    <w:bookmarkEnd w:id="10"/>
    <w:bookmarkEnd w:id="11"/>
    <w:p w14:paraId="2AA072CF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0BC7F50B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应聘人员根据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现场指定</w:t>
      </w:r>
      <w:r>
        <w:rPr>
          <w:rFonts w:hint="eastAsia" w:ascii="仿宋" w:hAnsi="仿宋" w:eastAsia="仿宋" w:cs="黑体"/>
          <w:sz w:val="32"/>
          <w:szCs w:val="32"/>
        </w:rPr>
        <w:t>的作品开展模拟授课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513DD1FC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534FC0E1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06FB6B0D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755BBF7F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7A3854E5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56FB4FCF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bookmarkEnd w:id="2"/>
    <w:bookmarkEnd w:id="3"/>
    <w:p w14:paraId="5542D6C9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7FEE38B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、民族声乐系专任教师一（从事民族声乐演唱教学及排练演出工作）</w:t>
      </w:r>
    </w:p>
    <w:p w14:paraId="325F9347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35304FC0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（一）自选4首作品。1.中国艺术歌曲（黄自、萧友梅时期）；2.中国歌剧选段；3.中国传统民歌或改编民歌；4.中国古诗词艺术歌曲或戏曲风格创作歌曲。</w:t>
      </w:r>
    </w:p>
    <w:p w14:paraId="2F1ECDFE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（二）即兴弹唱（简谱）及五线谱试奏：</w:t>
      </w:r>
      <w:r>
        <w:rPr>
          <w:rFonts w:hint="eastAsia" w:ascii="仿宋" w:hAnsi="仿宋" w:eastAsia="仿宋" w:cs="黑体"/>
          <w:sz w:val="32"/>
          <w:szCs w:val="32"/>
          <w:highlight w:val="none"/>
          <w:lang w:val="en-US" w:eastAsia="zh-CN"/>
        </w:rPr>
        <w:t>曲目现场抽签决定</w:t>
      </w:r>
      <w:r>
        <w:rPr>
          <w:rFonts w:hint="eastAsia" w:ascii="仿宋" w:hAnsi="仿宋" w:eastAsia="仿宋" w:cs="黑体"/>
          <w:sz w:val="32"/>
          <w:szCs w:val="32"/>
        </w:rPr>
        <w:t>。</w:t>
      </w:r>
    </w:p>
    <w:p w14:paraId="6AC0E5E6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注：现场由主评委指定演唱全部或部分曲目。钢琴伴奏人员自带。</w:t>
      </w:r>
    </w:p>
    <w:p w14:paraId="6097F710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5221FD5C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应聘人员根据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现场指定</w:t>
      </w:r>
      <w:r>
        <w:rPr>
          <w:rFonts w:hint="eastAsia" w:ascii="仿宋" w:hAnsi="仿宋" w:eastAsia="仿宋" w:cs="黑体"/>
          <w:sz w:val="32"/>
          <w:szCs w:val="32"/>
        </w:rPr>
        <w:t>的作品开展模拟授课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7903E939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77B4CC95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6617BABA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1DEB95DE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41290C23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6C653DF7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6542AA8B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364E7F2E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21621EE0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48B4D1C4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51E03A91">
      <w:pPr>
        <w:spacing w:line="600" w:lineRule="exact"/>
        <w:rPr>
          <w:rFonts w:ascii="仿宋" w:hAnsi="仿宋" w:eastAsia="仿宋" w:cs="黑体"/>
          <w:sz w:val="32"/>
          <w:szCs w:val="32"/>
          <w:highlight w:val="yellow"/>
          <w:u w:val="single"/>
        </w:rPr>
      </w:pPr>
    </w:p>
    <w:p w14:paraId="413B4FF5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13" w:name="OLE_LINK11"/>
      <w:bookmarkStart w:id="14" w:name="OLE_LINK9"/>
      <w:bookmarkStart w:id="15" w:name="OLE_LINK14"/>
      <w:bookmarkStart w:id="16" w:name="OLE_LINK1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民族声乐系专任教师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（从事民族声乐艺术指导教学及排练演出工作）</w:t>
      </w:r>
    </w:p>
    <w:p w14:paraId="4585F507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1E384992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（一）自选4首作品。1.背谱演奏中大型钢琴独奏作品1首（八分钟以上）；2.伴奏中国艺术歌曲1首；3.伴奏中国传统民歌或改编民歌1首；4.自弹自唱民族声乐作品1首。</w:t>
      </w:r>
    </w:p>
    <w:p w14:paraId="0FE8938E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highlight w:val="none"/>
          <w:lang w:val="en-US" w:eastAsia="zh-CN"/>
        </w:rPr>
        <w:t>（二）新谱视奏（含简谱与五线谱）：曲目现场抽签决定。</w:t>
      </w:r>
    </w:p>
    <w:p w14:paraId="3A2598C2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</w:rPr>
        <w:t>注：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现场由主评委指定演奏全部或部分曲目。自选作品需提交完整乐谱一式六份。演唱合作人员自带。</w:t>
      </w:r>
    </w:p>
    <w:p w14:paraId="2D370969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6329EEB4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应聘人员根据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现场指定</w:t>
      </w:r>
      <w:r>
        <w:rPr>
          <w:rFonts w:hint="eastAsia" w:ascii="仿宋" w:hAnsi="仿宋" w:eastAsia="仿宋" w:cs="黑体"/>
          <w:sz w:val="32"/>
          <w:szCs w:val="32"/>
        </w:rPr>
        <w:t>的作品开展模拟授课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0E571604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38ACAA35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4CDF13AC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50508B81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78280253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46B7355B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493648B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C129C82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49AB636A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AE2D8CF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61698219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6E9E3893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bookmarkEnd w:id="13"/>
      <w:bookmarkEnd w:id="14"/>
      <w:bookmarkEnd w:id="15"/>
      <w:bookmarkEnd w:id="16"/>
      <w:r>
        <w:rPr>
          <w:rFonts w:hint="eastAsia" w:ascii="黑体" w:hAnsi="黑体" w:eastAsia="黑体" w:cs="黑体"/>
          <w:sz w:val="32"/>
          <w:szCs w:val="32"/>
        </w:rPr>
        <w:t>音乐学系专任教师一（从事音乐美学教学工作）、音乐学系专任教师二（从事西方音乐史教学工作）</w:t>
      </w:r>
    </w:p>
    <w:p w14:paraId="577A7D8B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17" w:name="OLE_LINK15"/>
      <w:bookmarkStart w:id="18" w:name="OLE_LINK16"/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5BBAE208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（一）现场写作，限时90分钟。</w:t>
      </w:r>
    </w:p>
    <w:p w14:paraId="246F84FB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（二）专业能力及学术水平考察（</w:t>
      </w:r>
      <w:bookmarkEnd w:id="17"/>
      <w:bookmarkEnd w:id="18"/>
      <w:r>
        <w:rPr>
          <w:rFonts w:hint="eastAsia" w:ascii="仿宋" w:hAnsi="仿宋" w:eastAsia="仿宋" w:cs="黑体"/>
          <w:sz w:val="32"/>
          <w:szCs w:val="32"/>
        </w:rPr>
        <w:t>应聘人员需现场提交最高学历学位论文、本人发表过的代表性论文，一式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黑体"/>
          <w:sz w:val="32"/>
          <w:szCs w:val="32"/>
        </w:rPr>
        <w:t>份。提交的</w:t>
      </w:r>
      <w:r>
        <w:rPr>
          <w:rFonts w:hint="eastAsia" w:ascii="仿宋" w:hAnsi="仿宋" w:eastAsia="仿宋"/>
          <w:sz w:val="32"/>
          <w:szCs w:val="32"/>
        </w:rPr>
        <w:t>材料须去除姓名、工作单位、毕业院校等个人信息，如出现此类信息视为违规，取消应聘资格</w:t>
      </w:r>
      <w:r>
        <w:rPr>
          <w:rFonts w:hint="eastAsia" w:ascii="仿宋" w:hAnsi="仿宋" w:eastAsia="仿宋" w:cs="黑体"/>
          <w:sz w:val="32"/>
          <w:szCs w:val="32"/>
        </w:rPr>
        <w:t>）。</w:t>
      </w:r>
    </w:p>
    <w:p w14:paraId="67438D95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3B2B92AD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试讲内容于笔试结束后发布,应聘人员按要求准备相应专业方向课程进行试讲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483B640F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335D4E02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2195B505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5A4774D0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1D38D5B2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1FFF6446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6C6DBA72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08123B08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56A97320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132D8262">
      <w:pPr>
        <w:spacing w:line="600" w:lineRule="exact"/>
        <w:rPr>
          <w:rFonts w:ascii="仿宋" w:hAnsi="仿宋" w:eastAsia="仿宋" w:cs="黑体"/>
          <w:sz w:val="32"/>
          <w:szCs w:val="32"/>
        </w:rPr>
      </w:pPr>
    </w:p>
    <w:p w14:paraId="2E101C4B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bookmarkStart w:id="19" w:name="OLE_LINK13"/>
      <w:bookmarkStart w:id="20" w:name="OLE_LINK12"/>
    </w:p>
    <w:p w14:paraId="4FF72D7F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14DDA2FA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、现代音乐学院专任教师（从事流行打击乐演奏教学及排练演出工作）</w:t>
      </w:r>
    </w:p>
    <w:p w14:paraId="6E1E0DD3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535DA221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（一）两首不同风格非爵士乐曲目（流行与fusion风格，可放伴奏）。</w:t>
      </w:r>
    </w:p>
    <w:p w14:paraId="43A49BD1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（二）两首不同风格爵士乐标准曲（可放伴奏）。</w:t>
      </w:r>
    </w:p>
    <w:p w14:paraId="34FE3EA9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（三）即兴演奏。</w:t>
      </w:r>
    </w:p>
    <w:p w14:paraId="679F424A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6AB8B8E2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应聘人员根据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现场指定</w:t>
      </w:r>
      <w:r>
        <w:rPr>
          <w:rFonts w:hint="eastAsia" w:ascii="仿宋" w:hAnsi="仿宋" w:eastAsia="仿宋" w:cs="黑体"/>
          <w:sz w:val="32"/>
          <w:szCs w:val="32"/>
        </w:rPr>
        <w:t>的作品开展模拟授课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515EA083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4D2793DC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23425BF2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50323957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223DADE0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62CEFEB6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3C37932E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01A8E93B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315336DC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67281EDD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187A48C6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2D3D2478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p w14:paraId="249A55AC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  <w:u w:val="single"/>
        </w:rPr>
      </w:pPr>
    </w:p>
    <w:bookmarkEnd w:id="19"/>
    <w:bookmarkEnd w:id="20"/>
    <w:p w14:paraId="7FA7BD15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bookmarkStart w:id="21" w:name="OLE_LINK19"/>
      <w:bookmarkStart w:id="22" w:name="OLE_LINK21"/>
      <w:bookmarkStart w:id="23" w:name="OLE_LINK2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戏剧影视学院专任教师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（从事播音与主持艺术教学及排练演出工作）</w:t>
      </w:r>
    </w:p>
    <w:p w14:paraId="30DF30D7">
      <w:pPr>
        <w:numPr>
          <w:ilvl w:val="0"/>
          <w:numId w:val="0"/>
        </w:num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54AEB1CD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（一）笔试，限时90分钟。</w:t>
      </w:r>
    </w:p>
    <w:p w14:paraId="6DEA5066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（二）专业能力考察：1.新闻稿件播报；2.自备文艺作品朗诵；3.现场抽取题目进行模拟主持。</w:t>
      </w:r>
    </w:p>
    <w:p w14:paraId="7E697DBA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第二部分：试讲（满分30分，限时15分钟。）</w:t>
      </w:r>
    </w:p>
    <w:p w14:paraId="6AE1F166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试讲内容于笔试结束后发布,应聘人员按要求准备相应专业方向课程进行试讲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</w:p>
    <w:p w14:paraId="5C482303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090EDD4B">
      <w:pPr>
        <w:spacing w:line="600" w:lineRule="exac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 xml:space="preserve">    重点考察应聘人员的分析解决问题能力和综合素养。</w:t>
      </w:r>
    </w:p>
    <w:p w14:paraId="0AE22CEF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1F23AA94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1A17E75C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22FEC777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0381C9A3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5D59672E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2817A6E7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772BAAF8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4A22A16D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4EFC3E80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2BF05930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7A3C6467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</w:p>
    <w:p w14:paraId="6CE72EFE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、马克思主义学院思政课专任教师（从事马克思主义基本原理和思想政治教育相关教学和科研工作）</w:t>
      </w:r>
    </w:p>
    <w:bookmarkEnd w:id="21"/>
    <w:bookmarkEnd w:id="22"/>
    <w:bookmarkEnd w:id="23"/>
    <w:p w14:paraId="5B7990EC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24" w:name="OLE_LINK35"/>
      <w:bookmarkStart w:id="25" w:name="OLE_LINK36"/>
      <w:r>
        <w:rPr>
          <w:rFonts w:hint="eastAsia" w:ascii="黑体" w:hAnsi="黑体" w:eastAsia="黑体" w:cs="黑体"/>
          <w:sz w:val="32"/>
          <w:szCs w:val="32"/>
        </w:rPr>
        <w:t>第一部分：专业能力测试（满分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40</w:t>
      </w:r>
      <w:r>
        <w:rPr>
          <w:rFonts w:hint="eastAsia" w:ascii="黑体" w:hAnsi="黑体" w:eastAsia="黑体" w:cs="黑体"/>
          <w:sz w:val="32"/>
          <w:szCs w:val="32"/>
        </w:rPr>
        <w:t>分</w:t>
      </w:r>
      <w:r>
        <w:rPr>
          <w:rFonts w:ascii="黑体" w:hAnsi="黑体" w:eastAsia="黑体" w:cs="黑体"/>
          <w:sz w:val="32"/>
          <w:szCs w:val="32"/>
        </w:rPr>
        <w:t>）</w:t>
      </w:r>
    </w:p>
    <w:p w14:paraId="48F7A8DB">
      <w:pPr>
        <w:spacing w:line="600" w:lineRule="exact"/>
        <w:ind w:firstLine="640" w:firstLineChars="200"/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应聘人员现场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PPT展示本人博士学位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论文、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发表的学术论文、参与的科研项目、完成的课题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实践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等专业相关的成果，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并回答评委提问。展示</w:t>
      </w:r>
      <w:r>
        <w:rPr>
          <w:rFonts w:hint="eastAsia" w:ascii="仿宋" w:hAnsi="仿宋" w:eastAsia="仿宋" w:cs="黑体"/>
          <w:sz w:val="32"/>
          <w:szCs w:val="32"/>
          <w:highlight w:val="none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</w:rPr>
        <w:t>材料须去除姓名、工作单位、毕业院校等个人信息，如出现此类信息视为违规，取消应聘资格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。</w:t>
      </w:r>
    </w:p>
    <w:p w14:paraId="452C6BFC">
      <w:pPr>
        <w:spacing w:line="600" w:lineRule="exact"/>
        <w:ind w:firstLine="640" w:firstLineChars="200"/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注：展示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时长原则上不超过10分钟，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主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评委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有权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根据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考核进度或超时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情况</w:t>
      </w:r>
      <w:r>
        <w:rPr>
          <w:rFonts w:hint="eastAsia" w:ascii="黑体" w:hAnsi="黑体" w:eastAsia="仿宋" w:cs="黑体"/>
          <w:sz w:val="32"/>
          <w:szCs w:val="32"/>
          <w:highlight w:val="none"/>
          <w:lang w:val="en-US" w:eastAsia="zh-CN"/>
        </w:rPr>
        <w:t>终止展示</w:t>
      </w:r>
      <w:r>
        <w:rPr>
          <w:rFonts w:hint="eastAsia" w:ascii="黑体" w:hAnsi="黑体" w:eastAsia="仿宋" w:cs="黑体"/>
          <w:sz w:val="32"/>
          <w:szCs w:val="32"/>
          <w:highlight w:val="none"/>
          <w:lang w:eastAsia="zh-CN"/>
        </w:rPr>
        <w:t>。</w:t>
      </w:r>
    </w:p>
    <w:p w14:paraId="79FD5635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第二部分：试讲（满分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30</w:t>
      </w:r>
      <w:r>
        <w:rPr>
          <w:rFonts w:hint="eastAsia" w:ascii="黑体" w:hAnsi="黑体" w:eastAsia="黑体" w:cs="黑体"/>
          <w:sz w:val="32"/>
          <w:szCs w:val="32"/>
        </w:rPr>
        <w:t>分，限时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15</w:t>
      </w:r>
      <w:r>
        <w:rPr>
          <w:rFonts w:hint="eastAsia" w:ascii="黑体" w:hAnsi="黑体" w:eastAsia="黑体" w:cs="黑体"/>
          <w:sz w:val="32"/>
          <w:szCs w:val="32"/>
        </w:rPr>
        <w:t>分钟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。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2F2AF1A8">
      <w:pPr>
        <w:spacing w:line="600" w:lineRule="exact"/>
        <w:ind w:firstLine="640" w:firstLineChars="200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</w:t>
      </w:r>
      <w:r>
        <w:rPr>
          <w:rFonts w:hint="eastAsia" w:ascii="黑体" w:hAnsi="黑体" w:eastAsia="仿宋" w:cs="黑体"/>
          <w:sz w:val="32"/>
          <w:szCs w:val="32"/>
          <w:lang w:eastAsia="zh-CN"/>
        </w:rPr>
        <w:t>根据</w:t>
      </w:r>
      <w:r>
        <w:rPr>
          <w:rFonts w:hint="eastAsia" w:ascii="黑体" w:hAnsi="黑体" w:eastAsia="仿宋" w:cs="黑体"/>
          <w:sz w:val="32"/>
          <w:szCs w:val="32"/>
          <w:lang w:val="en-US" w:eastAsia="zh-CN"/>
        </w:rPr>
        <w:t>现场抽签题目</w:t>
      </w:r>
      <w:r>
        <w:rPr>
          <w:rFonts w:hint="eastAsia" w:ascii="黑体" w:hAnsi="黑体" w:eastAsia="仿宋" w:cs="黑体"/>
          <w:sz w:val="32"/>
          <w:szCs w:val="32"/>
          <w:lang w:eastAsia="zh-CN"/>
        </w:rPr>
        <w:t>开展模拟</w:t>
      </w:r>
      <w:r>
        <w:rPr>
          <w:rFonts w:hint="eastAsia" w:ascii="仿宋" w:hAnsi="仿宋" w:eastAsia="仿宋" w:cs="黑体"/>
          <w:sz w:val="32"/>
          <w:szCs w:val="32"/>
        </w:rPr>
        <w:t>授课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黑体"/>
          <w:sz w:val="32"/>
          <w:szCs w:val="32"/>
        </w:rPr>
        <w:t>无授课对象，无PPT。</w:t>
      </w:r>
      <w:bookmarkEnd w:id="24"/>
      <w:bookmarkEnd w:id="25"/>
    </w:p>
    <w:p w14:paraId="37F6FEE0"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4A6EE3AB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重点考察应聘人员的分析解决问题能力和综合素养。</w:t>
      </w:r>
    </w:p>
    <w:p w14:paraId="367E9B97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0C8344A7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30B91CFA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7ABB75D0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1A0CCE41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16DD4239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61BCC2A3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510A934D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1CDF0C41">
      <w:pPr>
        <w:spacing w:line="600" w:lineRule="exact"/>
        <w:ind w:firstLine="640"/>
        <w:rPr>
          <w:rFonts w:hint="eastAsia" w:ascii="仿宋" w:hAnsi="仿宋" w:eastAsia="仿宋" w:cs="黑体"/>
          <w:sz w:val="32"/>
          <w:szCs w:val="32"/>
        </w:rPr>
      </w:pPr>
    </w:p>
    <w:p w14:paraId="17A22973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、音乐科技系专任教师（从事艺术与科技专业数智艺术交互设计方向的教学与科研工作）</w:t>
      </w:r>
    </w:p>
    <w:p w14:paraId="5C6D8A49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第一部分：专业能力测试（满分40分，限时15分钟。）</w:t>
      </w:r>
    </w:p>
    <w:p w14:paraId="537F8CF5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黑体"/>
          <w:sz w:val="32"/>
          <w:szCs w:val="32"/>
        </w:rPr>
        <w:t>介绍并展示本人专业方面的创作成果，内容包括代表性艺术作品、交互设计作品、AIGC创作成果等。</w:t>
      </w:r>
    </w:p>
    <w:p w14:paraId="6CD76857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黑体"/>
          <w:sz w:val="32"/>
          <w:szCs w:val="32"/>
        </w:rPr>
        <w:t>个人学术能力介绍，内容包括代表性论文(其中博士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学位</w:t>
      </w:r>
      <w:r>
        <w:rPr>
          <w:rFonts w:hint="eastAsia" w:ascii="仿宋" w:hAnsi="仿宋" w:eastAsia="仿宋" w:cs="黑体"/>
          <w:sz w:val="32"/>
          <w:szCs w:val="32"/>
        </w:rPr>
        <w:t>论文为必备成果)、科研项目、系统平台、开源成果、国内外学术交流与研修经历等。提交科研项目结题证书、专业领域获奖证书、代表性学术论文等材料一式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黑体"/>
          <w:sz w:val="32"/>
          <w:szCs w:val="32"/>
        </w:rPr>
        <w:t>份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展示和提交的</w:t>
      </w:r>
      <w:r>
        <w:rPr>
          <w:rFonts w:hint="eastAsia" w:ascii="仿宋" w:hAnsi="仿宋" w:eastAsia="仿宋" w:cs="黑体"/>
          <w:sz w:val="32"/>
          <w:szCs w:val="32"/>
        </w:rPr>
        <w:t>材料须去除姓名、工作单位、毕业院校等个人信息，如出现此类信息视为违规，取消应聘资格。</w:t>
      </w:r>
    </w:p>
    <w:p w14:paraId="321810C2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第二部分：试讲（满分30分，限时15分钟。）</w:t>
      </w:r>
    </w:p>
    <w:p w14:paraId="7F94D793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应聘人员根据现场指定的课程内容开展模拟授课。无授课对象，无PPT。</w:t>
      </w:r>
    </w:p>
    <w:p w14:paraId="5EC6B534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第三部分：结构化面试（满分30分，限时10分钟。）</w:t>
      </w:r>
    </w:p>
    <w:p w14:paraId="1CECEE2E">
      <w:pPr>
        <w:spacing w:line="600" w:lineRule="exact"/>
        <w:ind w:firstLine="640" w:firstLineChars="200"/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重点考察应聘人员的分析解决问题能力和综合素养。</w:t>
      </w:r>
    </w:p>
    <w:sectPr>
      <w:footerReference r:id="rId3" w:type="default"/>
      <w:pgSz w:w="11906" w:h="16838"/>
      <w:pgMar w:top="1474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3FE6D">
    <w:pPr>
      <w:pStyle w:val="2"/>
    </w:pPr>
    <w:r>
      <w:pict>
        <v:shape id="_x0000_s1025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EF624BF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c1MTI4MzQxYmFmNWI3OTI2ODJhYTMzMjBkOWYzMDMifQ=="/>
  </w:docVars>
  <w:rsids>
    <w:rsidRoot w:val="005B727B"/>
    <w:rsid w:val="000413AC"/>
    <w:rsid w:val="00054487"/>
    <w:rsid w:val="00057973"/>
    <w:rsid w:val="00073E1B"/>
    <w:rsid w:val="000804D5"/>
    <w:rsid w:val="000E246E"/>
    <w:rsid w:val="000E3FC0"/>
    <w:rsid w:val="0010152D"/>
    <w:rsid w:val="001066BB"/>
    <w:rsid w:val="00117171"/>
    <w:rsid w:val="00117CFA"/>
    <w:rsid w:val="00122A4D"/>
    <w:rsid w:val="001461C2"/>
    <w:rsid w:val="0016208A"/>
    <w:rsid w:val="001848FB"/>
    <w:rsid w:val="001867DC"/>
    <w:rsid w:val="001C02D5"/>
    <w:rsid w:val="001E183D"/>
    <w:rsid w:val="001F44D8"/>
    <w:rsid w:val="00225D08"/>
    <w:rsid w:val="00261BFE"/>
    <w:rsid w:val="00261D39"/>
    <w:rsid w:val="00267034"/>
    <w:rsid w:val="0026715A"/>
    <w:rsid w:val="002962FB"/>
    <w:rsid w:val="002A0704"/>
    <w:rsid w:val="00343920"/>
    <w:rsid w:val="003445B4"/>
    <w:rsid w:val="00353648"/>
    <w:rsid w:val="00374616"/>
    <w:rsid w:val="003A41FF"/>
    <w:rsid w:val="003A7876"/>
    <w:rsid w:val="003E4F33"/>
    <w:rsid w:val="004160FB"/>
    <w:rsid w:val="00416357"/>
    <w:rsid w:val="0042100C"/>
    <w:rsid w:val="00421CF3"/>
    <w:rsid w:val="0043121A"/>
    <w:rsid w:val="004B7C1B"/>
    <w:rsid w:val="004C542E"/>
    <w:rsid w:val="004D7342"/>
    <w:rsid w:val="004E11CC"/>
    <w:rsid w:val="004E2070"/>
    <w:rsid w:val="00525456"/>
    <w:rsid w:val="00533BC7"/>
    <w:rsid w:val="00537299"/>
    <w:rsid w:val="0054422D"/>
    <w:rsid w:val="00555776"/>
    <w:rsid w:val="00560251"/>
    <w:rsid w:val="00593490"/>
    <w:rsid w:val="005B727B"/>
    <w:rsid w:val="005F269B"/>
    <w:rsid w:val="0066330A"/>
    <w:rsid w:val="00682060"/>
    <w:rsid w:val="0069224E"/>
    <w:rsid w:val="006956E0"/>
    <w:rsid w:val="006E4C86"/>
    <w:rsid w:val="006F6C55"/>
    <w:rsid w:val="007043BB"/>
    <w:rsid w:val="007051E6"/>
    <w:rsid w:val="007150AB"/>
    <w:rsid w:val="00724FAD"/>
    <w:rsid w:val="00751B8E"/>
    <w:rsid w:val="00753096"/>
    <w:rsid w:val="00773B10"/>
    <w:rsid w:val="00790350"/>
    <w:rsid w:val="007B2E58"/>
    <w:rsid w:val="007C27B5"/>
    <w:rsid w:val="007C5500"/>
    <w:rsid w:val="007D42CC"/>
    <w:rsid w:val="007E0E9B"/>
    <w:rsid w:val="00804E95"/>
    <w:rsid w:val="00815E33"/>
    <w:rsid w:val="00816CE6"/>
    <w:rsid w:val="00830C44"/>
    <w:rsid w:val="00833F8D"/>
    <w:rsid w:val="008A707D"/>
    <w:rsid w:val="008C19AC"/>
    <w:rsid w:val="008C1F32"/>
    <w:rsid w:val="008D1463"/>
    <w:rsid w:val="00906E0D"/>
    <w:rsid w:val="00935035"/>
    <w:rsid w:val="00952E83"/>
    <w:rsid w:val="00983BE5"/>
    <w:rsid w:val="00995EAB"/>
    <w:rsid w:val="009C0813"/>
    <w:rsid w:val="009E5E48"/>
    <w:rsid w:val="009E65BD"/>
    <w:rsid w:val="009F10B9"/>
    <w:rsid w:val="00A025DD"/>
    <w:rsid w:val="00A207D1"/>
    <w:rsid w:val="00A222DB"/>
    <w:rsid w:val="00A2447B"/>
    <w:rsid w:val="00A2663C"/>
    <w:rsid w:val="00A649E3"/>
    <w:rsid w:val="00A86FF4"/>
    <w:rsid w:val="00A90262"/>
    <w:rsid w:val="00A905F1"/>
    <w:rsid w:val="00A9060F"/>
    <w:rsid w:val="00AC1126"/>
    <w:rsid w:val="00AC1B89"/>
    <w:rsid w:val="00B31C4F"/>
    <w:rsid w:val="00B3387B"/>
    <w:rsid w:val="00B45A79"/>
    <w:rsid w:val="00B830A8"/>
    <w:rsid w:val="00BA1534"/>
    <w:rsid w:val="00BC46C3"/>
    <w:rsid w:val="00BC481A"/>
    <w:rsid w:val="00BD5F07"/>
    <w:rsid w:val="00BE03EC"/>
    <w:rsid w:val="00BE400A"/>
    <w:rsid w:val="00BF1C82"/>
    <w:rsid w:val="00C16695"/>
    <w:rsid w:val="00C201B2"/>
    <w:rsid w:val="00C2202B"/>
    <w:rsid w:val="00C77067"/>
    <w:rsid w:val="00CA1846"/>
    <w:rsid w:val="00CB11A3"/>
    <w:rsid w:val="00CB3E0D"/>
    <w:rsid w:val="00CB7356"/>
    <w:rsid w:val="00CC010D"/>
    <w:rsid w:val="00CC2481"/>
    <w:rsid w:val="00CC6494"/>
    <w:rsid w:val="00CD1961"/>
    <w:rsid w:val="00D072F0"/>
    <w:rsid w:val="00D21465"/>
    <w:rsid w:val="00D35E7D"/>
    <w:rsid w:val="00D6160F"/>
    <w:rsid w:val="00D61B5C"/>
    <w:rsid w:val="00D67B9B"/>
    <w:rsid w:val="00D95843"/>
    <w:rsid w:val="00DC73B9"/>
    <w:rsid w:val="00DD6D51"/>
    <w:rsid w:val="00DE4F78"/>
    <w:rsid w:val="00DF578D"/>
    <w:rsid w:val="00E06E23"/>
    <w:rsid w:val="00E31467"/>
    <w:rsid w:val="00E4736F"/>
    <w:rsid w:val="00E62062"/>
    <w:rsid w:val="00EA21B4"/>
    <w:rsid w:val="00EA7BD1"/>
    <w:rsid w:val="00ED557D"/>
    <w:rsid w:val="00EE00A1"/>
    <w:rsid w:val="00F245A3"/>
    <w:rsid w:val="00F40C82"/>
    <w:rsid w:val="00F41F49"/>
    <w:rsid w:val="00F44D68"/>
    <w:rsid w:val="00F648D9"/>
    <w:rsid w:val="00FD6A17"/>
    <w:rsid w:val="00FF74A9"/>
    <w:rsid w:val="03546506"/>
    <w:rsid w:val="03AA4003"/>
    <w:rsid w:val="04DD0AE2"/>
    <w:rsid w:val="04FF4E76"/>
    <w:rsid w:val="05F15F19"/>
    <w:rsid w:val="06507B53"/>
    <w:rsid w:val="065665BF"/>
    <w:rsid w:val="06C6122C"/>
    <w:rsid w:val="077A1D6A"/>
    <w:rsid w:val="07BC673C"/>
    <w:rsid w:val="0830313B"/>
    <w:rsid w:val="09894900"/>
    <w:rsid w:val="09D8342F"/>
    <w:rsid w:val="0C540FAF"/>
    <w:rsid w:val="0DE6478C"/>
    <w:rsid w:val="10550E5F"/>
    <w:rsid w:val="116E041E"/>
    <w:rsid w:val="121B7678"/>
    <w:rsid w:val="12F30E51"/>
    <w:rsid w:val="1340403C"/>
    <w:rsid w:val="14545CDD"/>
    <w:rsid w:val="161771E7"/>
    <w:rsid w:val="19923117"/>
    <w:rsid w:val="19F524DE"/>
    <w:rsid w:val="1B0818E3"/>
    <w:rsid w:val="1B4D40C5"/>
    <w:rsid w:val="1C191CA0"/>
    <w:rsid w:val="1CFC58E8"/>
    <w:rsid w:val="1E266884"/>
    <w:rsid w:val="1F1C3997"/>
    <w:rsid w:val="206F41B2"/>
    <w:rsid w:val="211B58AA"/>
    <w:rsid w:val="217F296C"/>
    <w:rsid w:val="24545B99"/>
    <w:rsid w:val="24B93C4E"/>
    <w:rsid w:val="24C34ACD"/>
    <w:rsid w:val="265754CC"/>
    <w:rsid w:val="26C1090F"/>
    <w:rsid w:val="270C275B"/>
    <w:rsid w:val="27CC0162"/>
    <w:rsid w:val="2A41096D"/>
    <w:rsid w:val="31E65637"/>
    <w:rsid w:val="349A13A6"/>
    <w:rsid w:val="351D5F0E"/>
    <w:rsid w:val="36932551"/>
    <w:rsid w:val="39DA0497"/>
    <w:rsid w:val="3A104FF6"/>
    <w:rsid w:val="3AC52EF5"/>
    <w:rsid w:val="3B38460E"/>
    <w:rsid w:val="3C7C5835"/>
    <w:rsid w:val="442720AF"/>
    <w:rsid w:val="44531571"/>
    <w:rsid w:val="44E95960"/>
    <w:rsid w:val="44F3065E"/>
    <w:rsid w:val="45741943"/>
    <w:rsid w:val="488717E9"/>
    <w:rsid w:val="48931F3C"/>
    <w:rsid w:val="48BB76E5"/>
    <w:rsid w:val="4A5120AF"/>
    <w:rsid w:val="4B5C51AF"/>
    <w:rsid w:val="4CD839F5"/>
    <w:rsid w:val="4DA62A17"/>
    <w:rsid w:val="4DB47770"/>
    <w:rsid w:val="4FBA39FD"/>
    <w:rsid w:val="520B6FE7"/>
    <w:rsid w:val="52CB6777"/>
    <w:rsid w:val="53151B76"/>
    <w:rsid w:val="54505185"/>
    <w:rsid w:val="551E5284"/>
    <w:rsid w:val="559B4B26"/>
    <w:rsid w:val="597C6C99"/>
    <w:rsid w:val="59975605"/>
    <w:rsid w:val="5C0F198E"/>
    <w:rsid w:val="5D4927E1"/>
    <w:rsid w:val="5E1165A5"/>
    <w:rsid w:val="5E47584B"/>
    <w:rsid w:val="5FA32FE7"/>
    <w:rsid w:val="5FDB0015"/>
    <w:rsid w:val="61BC0D8B"/>
    <w:rsid w:val="62353C0D"/>
    <w:rsid w:val="62570027"/>
    <w:rsid w:val="628C5F22"/>
    <w:rsid w:val="63314950"/>
    <w:rsid w:val="636A1F2C"/>
    <w:rsid w:val="63CA4806"/>
    <w:rsid w:val="6416457B"/>
    <w:rsid w:val="664A3C67"/>
    <w:rsid w:val="66925760"/>
    <w:rsid w:val="66CB4B3F"/>
    <w:rsid w:val="67BF6452"/>
    <w:rsid w:val="68086940"/>
    <w:rsid w:val="69E00902"/>
    <w:rsid w:val="6A26403B"/>
    <w:rsid w:val="6A486BD3"/>
    <w:rsid w:val="6B0B7C00"/>
    <w:rsid w:val="6B2807B2"/>
    <w:rsid w:val="6DC84697"/>
    <w:rsid w:val="72691DDC"/>
    <w:rsid w:val="74393A30"/>
    <w:rsid w:val="75F47C0F"/>
    <w:rsid w:val="76FB27CE"/>
    <w:rsid w:val="7802290E"/>
    <w:rsid w:val="7A014994"/>
    <w:rsid w:val="7CBD1951"/>
    <w:rsid w:val="7D0C7F34"/>
    <w:rsid w:val="7D4C0330"/>
    <w:rsid w:val="7E152E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3266</Words>
  <Characters>3734</Characters>
  <Lines>29</Lines>
  <Paragraphs>8</Paragraphs>
  <TotalTime>1</TotalTime>
  <ScaleCrop>false</ScaleCrop>
  <LinksUpToDate>false</LinksUpToDate>
  <CharactersWithSpaces>3866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2025-07-19T07:21:00Z</dcterms:created>
  <dc:creator>34568</dc:creator>
  <cp:lastModifiedBy>Founder</cp:lastModifiedBy>
  <cp:lastPrinted>2025-07-21T06:44:00Z</cp:lastPrinted>
  <dcterms:modified xsi:type="dcterms:W3CDTF">2026-09-30T04:07:02Z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A40718DFF4C44302A481C51F634BB3B6</vt:lpwstr>
  </property>
  <property fmtid="{D5CDD505-2E9C-101B-9397-08002B2CF9AE}" pid="4" name="KSOTemplateDocerSaveRecord">
    <vt:lpwstr>eyJoZGlkIjoiODc1MTI4MzQxYmFmNWI3OTI2ODJhYTMzMjBkOWYzMDMiLCJ1c2VySWQiOiI0MDU0NTk2MTIifQ==</vt:lpwstr>
  </property>
</Properties>
</file>