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</w:rPr>
        <w:t>教学质量监控中心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600" w:lineRule="exact"/>
        <w:jc w:val="center"/>
        <w:textAlignment w:val="auto"/>
        <w:rPr>
          <w:rFonts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</w:rPr>
      </w:pPr>
      <w:r>
        <w:rPr>
          <w:rFonts w:hint="eastAsia" w:asciiTheme="majorEastAsia" w:hAnsiTheme="majorEastAsia" w:eastAsiaTheme="majorEastAsia"/>
          <w:b/>
          <w:color w:val="000000" w:themeColor="text1"/>
          <w:sz w:val="44"/>
          <w:szCs w:val="44"/>
          <w:shd w:val="clear" w:color="auto" w:fill="FFFFFF"/>
        </w:rPr>
        <w:t>关于开展学期中期教学检查的通知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各教学单位：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为提高教育教学质量，加强对教学工作过程管理，解决教学中存在的问题，根据</w:t>
      </w:r>
      <w:r>
        <w:rPr>
          <w:rFonts w:hint="eastAsia" w:ascii="仿宋_GB2312" w:hAnsi="仿宋_GB2312" w:eastAsia="仿宋_GB2312" w:cs="仿宋_GB2312"/>
          <w:color w:val="000000" w:themeColor="text1"/>
          <w:sz w:val="32"/>
          <w:szCs w:val="32"/>
        </w:rPr>
        <w:t>《沈阳音乐学院本科教学督导实施细则》（沈音院字〔2018〕91号）文件的相关要求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，学院定于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8日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至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日开展教学单位学期中期教学检查。检查内容包括任课教师教学基本材料携带情况、教学进度情况、教学秩序等。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一、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请各教学单位认真组织教学检查，对发现问题及时予以解决，填写《二级督导开展学期中期教学检查情况汇总表》存档，并于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16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日16:00前将《学期中期教学检查总结》纸质版、电子版各一份，送至教学质量监控中心。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  <w:t>二、教学质量监控中心将于</w:t>
      </w: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11月17日至19日，对各教学单位二级督导工作相关材料进行检查，检查内容包括：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1.本学期每日二级督导查课记录表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2.本学期中期教学检查情况汇总表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  <w:lang w:val="en-US" w:eastAsia="zh-CN"/>
        </w:rPr>
        <w:t>3.本学期领导干部及二级督导员听课记录表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default" w:ascii="仿宋" w:hAnsi="仿宋" w:eastAsia="仿宋" w:cs="仿宋"/>
          <w:color w:val="000000" w:themeColor="text1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各校区联系人：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三好校区/桃仙校区/大连分院联系人：赵明 电话：68201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" w:hAnsi="仿宋" w:eastAsia="仿宋" w:cs="仿宋"/>
          <w:color w:val="000000" w:themeColor="text1"/>
          <w:sz w:val="32"/>
          <w:szCs w:val="32"/>
          <w:lang w:eastAsia="zh-CN"/>
        </w:rPr>
      </w:pPr>
      <w:r>
        <w:rPr>
          <w:rFonts w:hint="eastAsia" w:ascii="仿宋" w:hAnsi="仿宋" w:eastAsia="仿宋" w:cs="仿宋"/>
          <w:color w:val="000000" w:themeColor="text1"/>
          <w:sz w:val="32"/>
          <w:szCs w:val="32"/>
        </w:rPr>
        <w:t>长青校区联系人：皮卓仟  电话：62284</w:t>
      </w:r>
      <w:bookmarkStart w:id="0" w:name="_GoBack"/>
      <w:bookmarkEnd w:id="0"/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" w:hAnsi="仿宋" w:eastAsia="仿宋" w:cs="仿宋"/>
          <w:color w:val="000000" w:themeColor="text1"/>
          <w:sz w:val="32"/>
          <w:szCs w:val="32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黑体" w:eastAsia="仿宋_GB2312" w:cs="仿宋"/>
          <w:color w:val="000000" w:themeColor="text1"/>
          <w:sz w:val="32"/>
          <w:szCs w:val="32"/>
        </w:rPr>
        <w:t>附件：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1.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学期中期教学检查总结</w:t>
      </w:r>
    </w:p>
    <w:p>
      <w:pPr>
        <w:keepNext w:val="0"/>
        <w:keepLines w:val="0"/>
        <w:pageBreakBefore w:val="0"/>
        <w:widowControl/>
        <w:numPr>
          <w:numId w:val="0"/>
        </w:numPr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1600" w:firstLineChars="5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2.二级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eastAsia="zh-CN"/>
        </w:rPr>
        <w:t>督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导开展学期中期教学检查情况汇总表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640" w:firstLineChars="20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280" w:firstLineChars="165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280" w:firstLineChars="1650"/>
        <w:textAlignment w:val="auto"/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280" w:firstLineChars="165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教学质量监控中心</w:t>
      </w:r>
    </w:p>
    <w:p>
      <w:pPr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after="0" w:line="600" w:lineRule="exact"/>
        <w:ind w:firstLine="5280" w:firstLineChars="1650"/>
        <w:textAlignment w:val="auto"/>
        <w:rPr>
          <w:rFonts w:ascii="仿宋_GB2312" w:hAnsi="仿宋" w:eastAsia="仿宋_GB2312"/>
          <w:color w:val="000000" w:themeColor="text1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202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年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月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  <w:lang w:val="en-US" w:eastAsia="zh-CN"/>
        </w:rPr>
        <w:t>1</w:t>
      </w:r>
      <w:r>
        <w:rPr>
          <w:rFonts w:hint="eastAsia" w:ascii="仿宋_GB2312" w:hAnsi="仿宋" w:eastAsia="仿宋_GB2312"/>
          <w:color w:val="000000" w:themeColor="text1"/>
          <w:sz w:val="32"/>
          <w:szCs w:val="32"/>
          <w:shd w:val="clear" w:color="auto" w:fill="FFFFFF"/>
        </w:rPr>
        <w:t>日</w:t>
      </w:r>
    </w:p>
    <w:sectPr>
      <w:footerReference r:id="rId5" w:type="default"/>
      <w:pgSz w:w="11906" w:h="16838"/>
      <w:pgMar w:top="1474" w:right="1474" w:bottom="1474" w:left="1474" w:header="709" w:footer="709" w:gutter="0"/>
      <w:cols w:space="708" w:num="1"/>
      <w:docGrid w:type="lines"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</w:pPr>
                <w:r>
                  <w:fldChar w:fldCharType="begin"/>
                </w:r>
                <w:r>
                  <w:instrText xml:space="preserve"> PAGE  \* MERGEFORMAT </w:instrText>
                </w:r>
                <w:r>
                  <w:fldChar w:fldCharType="separate"/>
                </w:r>
                <w:r>
                  <w:t>1</w:t>
                </w:r>
                <w:r>
                  <w:fldChar w:fldCharType="end"/>
                </w:r>
              </w:p>
            </w:txbxContent>
          </v:textbox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rawingGridHorizontalSpacing w:val="110"/>
  <w:displayHorizontalDrawingGridEvery w:val="1"/>
  <w:displayVerticalDrawingGridEvery w:val="1"/>
  <w:noPunctuationKerning w:val="1"/>
  <w:characterSpacingControl w:val="doNotCompress"/>
  <w:hdrShapeDefaults>
    <o:shapelayout v:ext="edit">
      <o:idmap v:ext="edit" data="3,4"/>
    </o:shapelayout>
  </w:hdrShapeDefaults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70419"/>
    <w:rsid w:val="00123120"/>
    <w:rsid w:val="001971EE"/>
    <w:rsid w:val="002564C0"/>
    <w:rsid w:val="00261C1F"/>
    <w:rsid w:val="00323B43"/>
    <w:rsid w:val="003753B7"/>
    <w:rsid w:val="003C57D6"/>
    <w:rsid w:val="003D37D8"/>
    <w:rsid w:val="0042139D"/>
    <w:rsid w:val="00426133"/>
    <w:rsid w:val="004358AB"/>
    <w:rsid w:val="00460CD4"/>
    <w:rsid w:val="004B586F"/>
    <w:rsid w:val="007C4818"/>
    <w:rsid w:val="008B7726"/>
    <w:rsid w:val="008F0F23"/>
    <w:rsid w:val="00966DF3"/>
    <w:rsid w:val="00A07675"/>
    <w:rsid w:val="00BE7B0B"/>
    <w:rsid w:val="00D31D50"/>
    <w:rsid w:val="00D54E33"/>
    <w:rsid w:val="00D92306"/>
    <w:rsid w:val="00F36C81"/>
    <w:rsid w:val="00F55177"/>
    <w:rsid w:val="00F61861"/>
    <w:rsid w:val="00F92ACC"/>
    <w:rsid w:val="00FD68AA"/>
    <w:rsid w:val="00FF5ED2"/>
    <w:rsid w:val="0D6C52CE"/>
    <w:rsid w:val="226E0EDD"/>
    <w:rsid w:val="25CE43CE"/>
    <w:rsid w:val="5148493D"/>
    <w:rsid w:val="540D6303"/>
    <w:rsid w:val="7D0F1C79"/>
    <w:rsid w:val="7E3609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7"/>
    <w:semiHidden/>
    <w:unhideWhenUsed/>
    <w:uiPriority w:val="99"/>
    <w:pPr>
      <w:spacing w:after="0"/>
    </w:pPr>
    <w:rPr>
      <w:sz w:val="18"/>
      <w:szCs w:val="18"/>
    </w:rPr>
  </w:style>
  <w:style w:type="paragraph" w:styleId="3">
    <w:name w:val="footer"/>
    <w:basedOn w:val="1"/>
    <w:link w:val="9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4">
    <w:name w:val="header"/>
    <w:basedOn w:val="1"/>
    <w:link w:val="8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7">
    <w:name w:val="批注框文本 Char"/>
    <w:basedOn w:val="6"/>
    <w:link w:val="2"/>
    <w:semiHidden/>
    <w:qFormat/>
    <w:uiPriority w:val="99"/>
    <w:rPr>
      <w:rFonts w:ascii="Tahoma" w:hAnsi="Tahoma"/>
      <w:sz w:val="18"/>
      <w:szCs w:val="18"/>
    </w:rPr>
  </w:style>
  <w:style w:type="character" w:customStyle="1" w:styleId="8">
    <w:name w:val="页眉 Char"/>
    <w:basedOn w:val="6"/>
    <w:link w:val="4"/>
    <w:semiHidden/>
    <w:uiPriority w:val="99"/>
    <w:rPr>
      <w:rFonts w:ascii="Tahoma" w:hAnsi="Tahoma"/>
      <w:sz w:val="18"/>
      <w:szCs w:val="18"/>
    </w:rPr>
  </w:style>
  <w:style w:type="character" w:customStyle="1" w:styleId="9">
    <w:name w:val="页脚 Char"/>
    <w:basedOn w:val="6"/>
    <w:link w:val="3"/>
    <w:semiHidden/>
    <w:uiPriority w:val="99"/>
    <w:rPr>
      <w:rFonts w:ascii="Tahoma" w:hAnsi="Tahoma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63</Words>
  <Characters>363</Characters>
  <Lines>3</Lines>
  <Paragraphs>1</Paragraphs>
  <TotalTime>3</TotalTime>
  <ScaleCrop>false</ScaleCrop>
  <LinksUpToDate>false</LinksUpToDate>
  <CharactersWithSpaces>425</CharactersWithSpaces>
  <Application>WPS Office_11.1.0.11045_F1E327BC-269C-435d-A152-05C5408002CA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2008-09-11T17:20:00Z</dcterms:created>
  <dc:creator>Administrator</dc:creator>
  <cp:lastModifiedBy>喵</cp:lastModifiedBy>
  <cp:lastPrinted>2021-04-30T06:39:00Z</cp:lastPrinted>
  <dcterms:modified xsi:type="dcterms:W3CDTF">2021-11-01T02:18:00Z</dcterms:modified>
  <cp:revision>16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2052-11.1.0.11045</vt:lpwstr>
  </property>
  <property fmtid="{D5CDD505-2E9C-101B-9397-08002B2CF9AE}" pid="3" name="ICV">
    <vt:lpwstr>6BBB4CB80FDF4B3DA3D0FC3770FAB460</vt:lpwstr>
  </property>
</Properties>
</file>