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DFBB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color w:val="000000"/>
          <w:kern w:val="36"/>
          <w:sz w:val="44"/>
          <w:szCs w:val="44"/>
        </w:rPr>
      </w:pPr>
      <w:r>
        <w:rPr>
          <w:rFonts w:hint="eastAsia" w:ascii="宋体" w:hAnsi="宋体" w:eastAsia="宋体" w:cs="宋体"/>
          <w:b/>
          <w:color w:val="000000"/>
          <w:kern w:val="36"/>
          <w:sz w:val="44"/>
          <w:szCs w:val="44"/>
        </w:rPr>
        <w:t>关于开展</w:t>
      </w:r>
      <w:r>
        <w:rPr>
          <w:rFonts w:hint="eastAsia" w:ascii="宋体" w:hAnsi="宋体" w:eastAsia="宋体" w:cs="宋体"/>
          <w:b/>
          <w:color w:val="000000"/>
          <w:kern w:val="36"/>
          <w:sz w:val="44"/>
          <w:szCs w:val="44"/>
          <w:lang w:eastAsia="zh-CN"/>
        </w:rPr>
        <w:t>我院</w:t>
      </w:r>
      <w:r>
        <w:rPr>
          <w:rFonts w:hint="eastAsia" w:ascii="宋体" w:hAnsi="宋体" w:eastAsia="宋体" w:cs="宋体"/>
          <w:b/>
          <w:color w:val="000000"/>
          <w:kern w:val="36"/>
          <w:sz w:val="44"/>
          <w:szCs w:val="44"/>
        </w:rPr>
        <w:t>高等学校部校数据</w:t>
      </w:r>
    </w:p>
    <w:p w14:paraId="6512B72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宋体" w:hAnsi="宋体"/>
          <w:b/>
          <w:sz w:val="44"/>
          <w:szCs w:val="44"/>
        </w:rPr>
      </w:pPr>
      <w:r>
        <w:rPr>
          <w:rFonts w:hint="eastAsia" w:ascii="宋体" w:hAnsi="宋体" w:eastAsia="宋体" w:cs="宋体"/>
          <w:b/>
          <w:color w:val="000000"/>
          <w:kern w:val="36"/>
          <w:sz w:val="44"/>
          <w:szCs w:val="44"/>
        </w:rPr>
        <w:t>网络建设的通知</w:t>
      </w:r>
    </w:p>
    <w:p w14:paraId="1D5DFE20">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ascii="仿宋" w:hAnsi="仿宋" w:eastAsia="仿宋" w:cs="仿宋"/>
          <w:sz w:val="32"/>
          <w:szCs w:val="32"/>
        </w:rPr>
      </w:pPr>
    </w:p>
    <w:p w14:paraId="7CBC372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各单位各部门：</w:t>
      </w:r>
    </w:p>
    <w:p w14:paraId="0DC03DC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根据《教育部科学技术与信息化司 教育督导局关于全面开展本科层次高等学校部校数据网络建设的通知》</w:t>
      </w:r>
      <w:r>
        <w:rPr>
          <w:rFonts w:hint="eastAsia" w:ascii="仿宋" w:hAnsi="仿宋" w:eastAsia="仿宋" w:cs="仿宋"/>
          <w:sz w:val="32"/>
          <w:szCs w:val="32"/>
          <w:lang w:val="en-US" w:eastAsia="zh-CN"/>
        </w:rPr>
        <w:t>(</w:t>
      </w:r>
      <w:r>
        <w:rPr>
          <w:rFonts w:hint="eastAsia" w:ascii="仿宋" w:hAnsi="仿宋" w:eastAsia="仿宋" w:cs="仿宋"/>
          <w:sz w:val="32"/>
          <w:szCs w:val="32"/>
        </w:rPr>
        <w:t>教科信司</w:t>
      </w:r>
      <w:r>
        <w:rPr>
          <w:rFonts w:hint="eastAsia" w:ascii="仿宋" w:hAnsi="仿宋" w:eastAsia="仿宋" w:cs="仿宋"/>
          <w:sz w:val="32"/>
          <w:szCs w:val="32"/>
          <w:lang w:eastAsia="zh-CN"/>
        </w:rPr>
        <w:t>〔2025〕36号</w:t>
      </w:r>
      <w:r>
        <w:rPr>
          <w:rFonts w:hint="eastAsia" w:ascii="仿宋" w:hAnsi="仿宋" w:eastAsia="仿宋" w:cs="仿宋"/>
          <w:sz w:val="32"/>
          <w:szCs w:val="32"/>
          <w:lang w:val="en-US" w:eastAsia="zh-CN"/>
        </w:rPr>
        <w:t>)</w:t>
      </w:r>
      <w:r>
        <w:rPr>
          <w:rFonts w:hint="eastAsia" w:ascii="仿宋" w:hAnsi="仿宋" w:eastAsia="仿宋" w:cs="仿宋"/>
          <w:sz w:val="32"/>
          <w:szCs w:val="32"/>
        </w:rPr>
        <w:t>要求，我院将开展</w:t>
      </w:r>
      <w:r>
        <w:rPr>
          <w:rFonts w:hint="eastAsia" w:ascii="Times New Roman" w:hAnsi="Times New Roman" w:eastAsia="仿宋_GB2312" w:cs="Times New Roman"/>
          <w:sz w:val="32"/>
          <w:szCs w:val="32"/>
        </w:rPr>
        <w:t>数据</w:t>
      </w:r>
      <w:r>
        <w:rPr>
          <w:rFonts w:hint="eastAsia" w:ascii="Times New Roman" w:hAnsi="Times New Roman" w:eastAsia="仿宋_GB2312" w:cs="Times New Roman"/>
          <w:sz w:val="32"/>
          <w:szCs w:val="32"/>
          <w:lang w:eastAsia="zh-CN"/>
        </w:rPr>
        <w:t>填报</w:t>
      </w:r>
      <w:r>
        <w:rPr>
          <w:rFonts w:hint="eastAsia" w:ascii="Times New Roman" w:hAnsi="Times New Roman" w:eastAsia="仿宋_GB2312" w:cs="Times New Roman"/>
          <w:sz w:val="32"/>
          <w:szCs w:val="32"/>
        </w:rPr>
        <w:t>工作</w:t>
      </w:r>
      <w:r>
        <w:rPr>
          <w:rFonts w:hint="eastAsia" w:ascii="仿宋" w:hAnsi="仿宋" w:eastAsia="仿宋" w:cs="仿宋"/>
          <w:sz w:val="32"/>
          <w:szCs w:val="32"/>
        </w:rPr>
        <w:t>。</w:t>
      </w:r>
    </w:p>
    <w:p w14:paraId="68F28DA6">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textAlignment w:val="auto"/>
        <w:rPr>
          <w:rFonts w:ascii="黑体" w:hAnsi="黑体" w:eastAsia="黑体" w:cs="黑体"/>
          <w:sz w:val="32"/>
          <w:szCs w:val="32"/>
        </w:rPr>
      </w:pPr>
      <w:r>
        <w:rPr>
          <w:rFonts w:hint="eastAsia" w:ascii="黑体" w:hAnsi="黑体" w:eastAsia="黑体" w:cs="黑体"/>
          <w:sz w:val="32"/>
          <w:szCs w:val="32"/>
        </w:rPr>
        <w:t>填报时间：</w:t>
      </w:r>
    </w:p>
    <w:p w14:paraId="7E7A317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2025年6月20</w:t>
      </w:r>
      <w:r>
        <w:rPr>
          <w:rFonts w:hint="eastAsia" w:ascii="仿宋" w:hAnsi="仿宋" w:eastAsia="仿宋" w:cs="仿宋"/>
          <w:sz w:val="32"/>
          <w:szCs w:val="32"/>
          <w:lang w:eastAsia="zh-CN"/>
        </w:rPr>
        <w:t>日至</w:t>
      </w:r>
      <w:r>
        <w:rPr>
          <w:rFonts w:hint="eastAsia" w:ascii="仿宋" w:hAnsi="仿宋" w:eastAsia="仿宋" w:cs="仿宋"/>
          <w:sz w:val="32"/>
          <w:szCs w:val="32"/>
        </w:rPr>
        <w:t>27日</w:t>
      </w:r>
      <w:bookmarkStart w:id="0" w:name="_GoBack"/>
      <w:bookmarkEnd w:id="0"/>
    </w:p>
    <w:p w14:paraId="0F0C5E30">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textAlignment w:val="auto"/>
        <w:rPr>
          <w:rFonts w:ascii="黑体" w:hAnsi="黑体" w:eastAsia="黑体" w:cs="黑体"/>
          <w:sz w:val="32"/>
          <w:szCs w:val="32"/>
        </w:rPr>
      </w:pPr>
      <w:r>
        <w:rPr>
          <w:rFonts w:hint="eastAsia" w:ascii="黑体" w:hAnsi="黑体" w:eastAsia="黑体" w:cs="黑体"/>
          <w:sz w:val="32"/>
          <w:szCs w:val="32"/>
        </w:rPr>
        <w:t>填报内容：</w:t>
      </w:r>
    </w:p>
    <w:p w14:paraId="03DDD1C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_GB2312" w:cs="仿宋"/>
          <w:sz w:val="32"/>
          <w:szCs w:val="32"/>
          <w:lang w:val="en-US" w:eastAsia="zh-CN"/>
        </w:rPr>
      </w:pPr>
      <w:r>
        <w:rPr>
          <w:rFonts w:hint="eastAsia" w:ascii="仿宋" w:hAnsi="仿宋" w:eastAsia="仿宋" w:cs="仿宋"/>
          <w:sz w:val="32"/>
          <w:szCs w:val="32"/>
          <w:lang w:eastAsia="zh-CN"/>
        </w:rPr>
        <w:t>本次数据填报内容和范围为：</w:t>
      </w:r>
      <w:r>
        <w:rPr>
          <w:rFonts w:hint="eastAsia" w:ascii="仿宋" w:hAnsi="仿宋" w:eastAsia="仿宋" w:cs="仿宋"/>
          <w:sz w:val="32"/>
          <w:szCs w:val="32"/>
        </w:rPr>
        <w:t>2024</w:t>
      </w:r>
      <w:r>
        <w:rPr>
          <w:rFonts w:hint="eastAsia" w:ascii="Times New Roman" w:hAnsi="Times New Roman" w:eastAsia="仿宋_GB2312" w:cs="Times New Roman"/>
          <w:sz w:val="32"/>
          <w:szCs w:val="32"/>
        </w:rPr>
        <w:t>年高等教育质量监测国家数据平台数据</w:t>
      </w:r>
      <w:r>
        <w:rPr>
          <w:rFonts w:hint="eastAsia" w:ascii="Times New Roman" w:hAnsi="Times New Roman" w:eastAsia="仿宋_GB2312" w:cs="Times New Roman"/>
          <w:sz w:val="32"/>
          <w:szCs w:val="32"/>
          <w:lang w:eastAsia="zh-CN"/>
        </w:rPr>
        <w:t>。</w:t>
      </w:r>
    </w:p>
    <w:p w14:paraId="340C6F52">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textAlignment w:val="auto"/>
        <w:rPr>
          <w:rFonts w:ascii="黑体" w:hAnsi="黑体" w:eastAsia="黑体" w:cs="黑体"/>
          <w:sz w:val="32"/>
          <w:szCs w:val="32"/>
        </w:rPr>
      </w:pPr>
      <w:r>
        <w:rPr>
          <w:rFonts w:hint="eastAsia" w:ascii="黑体" w:hAnsi="黑体" w:eastAsia="黑体" w:cs="黑体"/>
          <w:sz w:val="32"/>
          <w:szCs w:val="32"/>
        </w:rPr>
        <w:t>工作要求：</w:t>
      </w:r>
    </w:p>
    <w:p w14:paraId="43D332F0">
      <w:pPr>
        <w:keepNext w:val="0"/>
        <w:keepLines w:val="0"/>
        <w:pageBreakBefore w:val="0"/>
        <w:widowControl w:val="0"/>
        <w:tabs>
          <w:tab w:val="left" w:pos="312"/>
        </w:tabs>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1.导入数据：请各单位填报人员根据“2024年高等教育质量监测国家数据平台数据填报任务分解表”（附件1），将“2024年国家数据平台采集系统数据”（附件2）中对应数据导入</w:t>
      </w:r>
      <w:r>
        <w:rPr>
          <w:rFonts w:hint="eastAsia" w:ascii="仿宋" w:hAnsi="仿宋" w:eastAsia="仿宋" w:cs="仿宋"/>
          <w:sz w:val="32"/>
          <w:szCs w:val="32"/>
          <w:lang w:eastAsia="zh-CN"/>
        </w:rPr>
        <w:t>“</w:t>
      </w:r>
      <w:r>
        <w:rPr>
          <w:rFonts w:hint="eastAsia" w:ascii="仿宋" w:hAnsi="仿宋" w:eastAsia="仿宋" w:cs="仿宋"/>
          <w:sz w:val="32"/>
          <w:szCs w:val="32"/>
        </w:rPr>
        <w:t>任务表</w:t>
      </w:r>
      <w:r>
        <w:rPr>
          <w:rFonts w:hint="eastAsia" w:ascii="仿宋" w:hAnsi="仿宋" w:eastAsia="仿宋" w:cs="仿宋"/>
          <w:sz w:val="32"/>
          <w:szCs w:val="32"/>
          <w:lang w:eastAsia="zh-CN"/>
        </w:rPr>
        <w:t>”</w:t>
      </w:r>
      <w:r>
        <w:rPr>
          <w:rFonts w:hint="eastAsia" w:ascii="仿宋" w:hAnsi="仿宋" w:eastAsia="仿宋" w:cs="仿宋"/>
          <w:sz w:val="32"/>
          <w:szCs w:val="32"/>
        </w:rPr>
        <w:t>（附件3）中，</w:t>
      </w:r>
      <w:r>
        <w:rPr>
          <w:rFonts w:hint="eastAsia" w:ascii="仿宋" w:hAnsi="仿宋" w:eastAsia="仿宋" w:cs="仿宋"/>
          <w:b/>
          <w:sz w:val="32"/>
          <w:szCs w:val="32"/>
        </w:rPr>
        <w:t>注意：附件3部分表内表头顺序有变化，需调整附件2的数据</w:t>
      </w:r>
      <w:r>
        <w:rPr>
          <w:rFonts w:hint="eastAsia" w:ascii="仿宋" w:hAnsi="仿宋" w:eastAsia="仿宋" w:cs="仿宋"/>
          <w:b/>
          <w:sz w:val="32"/>
          <w:szCs w:val="32"/>
          <w:lang w:eastAsia="zh-CN"/>
        </w:rPr>
        <w:t>重新</w:t>
      </w:r>
      <w:r>
        <w:rPr>
          <w:rFonts w:hint="eastAsia" w:ascii="仿宋" w:hAnsi="仿宋" w:eastAsia="仿宋" w:cs="仿宋"/>
          <w:b/>
          <w:sz w:val="32"/>
          <w:szCs w:val="32"/>
        </w:rPr>
        <w:t>导入。</w:t>
      </w:r>
    </w:p>
    <w:p w14:paraId="69A3702B">
      <w:pPr>
        <w:keepNext w:val="0"/>
        <w:keepLines w:val="0"/>
        <w:pageBreakBefore w:val="0"/>
        <w:widowControl w:val="0"/>
        <w:tabs>
          <w:tab w:val="left" w:pos="312"/>
        </w:tabs>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bCs/>
          <w:sz w:val="32"/>
          <w:szCs w:val="32"/>
          <w:lang w:eastAsia="zh-CN"/>
        </w:rPr>
      </w:pPr>
      <w:r>
        <w:rPr>
          <w:rFonts w:hint="eastAsia" w:ascii="仿宋" w:hAnsi="仿宋" w:eastAsia="仿宋" w:cs="仿宋"/>
          <w:b w:val="0"/>
          <w:bCs w:val="0"/>
          <w:sz w:val="32"/>
          <w:szCs w:val="32"/>
        </w:rPr>
        <w:t>2.核查数据：导入后，填报人员和部门负责人对数据进行核查，如发现2024年10月填报的</w:t>
      </w:r>
      <w:r>
        <w:rPr>
          <w:rFonts w:hint="eastAsia" w:ascii="Times New Roman" w:hAnsi="Times New Roman" w:eastAsia="仿宋_GB2312" w:cs="Times New Roman"/>
          <w:b w:val="0"/>
          <w:bCs w:val="0"/>
          <w:sz w:val="32"/>
          <w:szCs w:val="32"/>
        </w:rPr>
        <w:t>高等教育质量监测数据</w:t>
      </w:r>
      <w:r>
        <w:rPr>
          <w:rFonts w:hint="eastAsia" w:ascii="仿宋" w:hAnsi="仿宋" w:eastAsia="仿宋" w:cs="仿宋"/>
          <w:b w:val="0"/>
          <w:bCs w:val="0"/>
          <w:sz w:val="32"/>
          <w:szCs w:val="32"/>
        </w:rPr>
        <w:t>有问题，请将问题数据填写在“2024</w:t>
      </w:r>
      <w:r>
        <w:rPr>
          <w:rFonts w:hint="eastAsia" w:ascii="Times New Roman" w:hAnsi="Times New Roman" w:eastAsia="仿宋_GB2312" w:cs="Times New Roman"/>
          <w:b w:val="0"/>
          <w:bCs w:val="0"/>
          <w:sz w:val="32"/>
          <w:szCs w:val="32"/>
        </w:rPr>
        <w:t>年高等教育质量监测国家数据平台数据</w:t>
      </w:r>
      <w:r>
        <w:rPr>
          <w:rFonts w:hint="eastAsia" w:ascii="Times New Roman" w:hAnsi="Times New Roman" w:eastAsia="仿宋_GB2312" w:cs="Times New Roman"/>
          <w:b w:val="0"/>
          <w:bCs w:val="0"/>
          <w:sz w:val="32"/>
          <w:szCs w:val="32"/>
          <w:lang w:eastAsia="zh-CN"/>
        </w:rPr>
        <w:t>核对表</w:t>
      </w:r>
      <w:r>
        <w:rPr>
          <w:rFonts w:hint="eastAsia" w:ascii="仿宋" w:hAnsi="仿宋" w:eastAsia="仿宋" w:cs="仿宋"/>
          <w:b w:val="0"/>
          <w:bCs w:val="0"/>
          <w:sz w:val="32"/>
          <w:szCs w:val="32"/>
        </w:rPr>
        <w:t>”（附件4）中，</w:t>
      </w:r>
      <w:r>
        <w:rPr>
          <w:rFonts w:hint="eastAsia" w:ascii="仿宋" w:hAnsi="仿宋" w:eastAsia="仿宋" w:cs="仿宋"/>
          <w:b/>
          <w:bCs/>
          <w:sz w:val="32"/>
          <w:szCs w:val="32"/>
        </w:rPr>
        <w:t>注意：不要修改已填报至国家数据平台的数据</w:t>
      </w:r>
      <w:r>
        <w:rPr>
          <w:rFonts w:hint="eastAsia" w:ascii="仿宋" w:hAnsi="仿宋" w:eastAsia="仿宋" w:cs="仿宋"/>
          <w:b/>
          <w:bCs/>
          <w:sz w:val="32"/>
          <w:szCs w:val="32"/>
          <w:lang w:eastAsia="zh-CN"/>
        </w:rPr>
        <w:t>，务必保证所填报数据与2024年度高等教育质量监测国家数据平台数据一致。</w:t>
      </w:r>
    </w:p>
    <w:p w14:paraId="0552EE9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hint="eastAsia" w:ascii="仿宋" w:hAnsi="仿宋" w:eastAsia="仿宋" w:cs="仿宋"/>
          <w:sz w:val="32"/>
          <w:szCs w:val="32"/>
        </w:rPr>
        <w:t>3.数据报送：完成上述工作内容后，请将电子版传送至syjkzx2022@163.com邮箱中，</w:t>
      </w:r>
      <w:r>
        <w:rPr>
          <w:rFonts w:hint="eastAsia" w:ascii="仿宋" w:hAnsi="仿宋" w:eastAsia="仿宋" w:cs="仿宋"/>
          <w:sz w:val="32"/>
          <w:szCs w:val="32"/>
          <w:lang w:eastAsia="zh-CN"/>
        </w:rPr>
        <w:t>纸质</w:t>
      </w:r>
      <w:r>
        <w:rPr>
          <w:rFonts w:hint="eastAsia" w:ascii="仿宋" w:hAnsi="仿宋" w:eastAsia="仿宋" w:cs="仿宋"/>
          <w:sz w:val="32"/>
          <w:szCs w:val="32"/>
        </w:rPr>
        <w:t>版经</w:t>
      </w:r>
      <w:r>
        <w:rPr>
          <w:rFonts w:hint="eastAsia" w:ascii="Times New Roman" w:hAnsi="Times New Roman" w:eastAsia="仿宋_GB2312" w:cs="Times New Roman"/>
          <w:sz w:val="32"/>
          <w:szCs w:val="32"/>
        </w:rPr>
        <w:t>部门负责人签字盖章后报送至南琴房楼304室。</w:t>
      </w:r>
    </w:p>
    <w:p w14:paraId="3C15D3C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联系人：于佳蕙，电话：</w:t>
      </w:r>
      <w:r>
        <w:rPr>
          <w:rFonts w:hint="eastAsia" w:ascii="仿宋" w:hAnsi="仿宋" w:eastAsia="仿宋" w:cs="仿宋"/>
          <w:sz w:val="32"/>
          <w:szCs w:val="32"/>
        </w:rPr>
        <w:t>15940066658（62909）</w:t>
      </w:r>
    </w:p>
    <w:p w14:paraId="5B3BC1A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p>
    <w:p w14:paraId="402DD335">
      <w:pPr>
        <w:keepNext w:val="0"/>
        <w:keepLines w:val="0"/>
        <w:pageBreakBefore w:val="0"/>
        <w:widowControl w:val="0"/>
        <w:kinsoku/>
        <w:wordWrap/>
        <w:overflowPunct/>
        <w:topLinePunct w:val="0"/>
        <w:autoSpaceDE/>
        <w:autoSpaceDN/>
        <w:bidi w:val="0"/>
        <w:adjustRightInd/>
        <w:snapToGrid/>
        <w:spacing w:line="600" w:lineRule="exact"/>
        <w:ind w:left="1280" w:hanging="1280" w:hangingChars="400"/>
        <w:textAlignment w:val="auto"/>
        <w:rPr>
          <w:rFonts w:hint="eastAsia" w:ascii="仿宋" w:hAnsi="仿宋" w:eastAsia="仿宋" w:cs="仿宋"/>
          <w:sz w:val="32"/>
          <w:szCs w:val="32"/>
        </w:rPr>
      </w:pPr>
      <w:r>
        <w:rPr>
          <w:rFonts w:hint="eastAsia" w:ascii="仿宋" w:hAnsi="仿宋" w:eastAsia="仿宋" w:cs="仿宋"/>
          <w:sz w:val="32"/>
          <w:szCs w:val="32"/>
        </w:rPr>
        <w:t>附件</w:t>
      </w:r>
      <w:r>
        <w:rPr>
          <w:rFonts w:hint="eastAsia" w:ascii="仿宋" w:hAnsi="仿宋" w:eastAsia="仿宋" w:cs="仿宋"/>
          <w:sz w:val="32"/>
          <w:szCs w:val="32"/>
          <w:lang w:eastAsia="zh-CN"/>
        </w:rPr>
        <w:t>：</w:t>
      </w:r>
      <w:r>
        <w:rPr>
          <w:rFonts w:hint="eastAsia" w:ascii="仿宋" w:hAnsi="仿宋" w:eastAsia="仿宋" w:cs="仿宋"/>
          <w:sz w:val="32"/>
          <w:szCs w:val="32"/>
        </w:rPr>
        <w:t>1.2024年高等教育质量监测国家数据平台数据填报任务</w:t>
      </w:r>
    </w:p>
    <w:p w14:paraId="4F9DB79D">
      <w:pPr>
        <w:keepNext w:val="0"/>
        <w:keepLines w:val="0"/>
        <w:pageBreakBefore w:val="0"/>
        <w:widowControl w:val="0"/>
        <w:kinsoku/>
        <w:wordWrap/>
        <w:overflowPunct/>
        <w:topLinePunct w:val="0"/>
        <w:autoSpaceDE/>
        <w:autoSpaceDN/>
        <w:bidi w:val="0"/>
        <w:adjustRightInd/>
        <w:snapToGrid/>
        <w:spacing w:line="600" w:lineRule="exact"/>
        <w:ind w:left="1277" w:leftChars="608" w:firstLine="0" w:firstLineChars="0"/>
        <w:textAlignment w:val="auto"/>
        <w:rPr>
          <w:rFonts w:hint="eastAsia" w:ascii="仿宋" w:hAnsi="仿宋" w:eastAsia="仿宋" w:cs="仿宋"/>
          <w:sz w:val="32"/>
          <w:szCs w:val="32"/>
        </w:rPr>
      </w:pPr>
      <w:r>
        <w:rPr>
          <w:rFonts w:hint="eastAsia" w:ascii="仿宋" w:hAnsi="仿宋" w:eastAsia="仿宋" w:cs="仿宋"/>
          <w:sz w:val="32"/>
          <w:szCs w:val="32"/>
        </w:rPr>
        <w:t>解表</w:t>
      </w:r>
    </w:p>
    <w:p w14:paraId="7F0296D5">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 w:hAnsi="仿宋" w:eastAsia="仿宋" w:cs="仿宋"/>
          <w:sz w:val="32"/>
          <w:szCs w:val="32"/>
        </w:rPr>
      </w:pPr>
      <w:r>
        <w:rPr>
          <w:rFonts w:hint="eastAsia" w:ascii="仿宋" w:hAnsi="仿宋" w:eastAsia="仿宋" w:cs="仿宋"/>
          <w:sz w:val="32"/>
          <w:szCs w:val="32"/>
        </w:rPr>
        <w:t>2.2024年国家数据平台采集系统数据</w:t>
      </w:r>
    </w:p>
    <w:p w14:paraId="02CB421B">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 w:hAnsi="仿宋" w:eastAsia="仿宋" w:cs="仿宋"/>
          <w:sz w:val="32"/>
          <w:szCs w:val="32"/>
        </w:rPr>
      </w:pPr>
      <w:r>
        <w:rPr>
          <w:rFonts w:hint="eastAsia" w:ascii="仿宋" w:hAnsi="仿宋" w:eastAsia="仿宋" w:cs="仿宋"/>
          <w:sz w:val="32"/>
          <w:szCs w:val="32"/>
        </w:rPr>
        <w:t>3.任务表</w:t>
      </w:r>
    </w:p>
    <w:p w14:paraId="56049F2E">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b w:val="0"/>
          <w:bCs w:val="0"/>
          <w:sz w:val="32"/>
          <w:szCs w:val="32"/>
        </w:rPr>
        <w:t>2024</w:t>
      </w:r>
      <w:r>
        <w:rPr>
          <w:rFonts w:hint="eastAsia" w:ascii="Times New Roman" w:hAnsi="Times New Roman" w:eastAsia="仿宋_GB2312" w:cs="Times New Roman"/>
          <w:b w:val="0"/>
          <w:bCs w:val="0"/>
          <w:sz w:val="32"/>
          <w:szCs w:val="32"/>
        </w:rPr>
        <w:t>年高等教育质量监测国家数据平台数据</w:t>
      </w:r>
      <w:r>
        <w:rPr>
          <w:rFonts w:hint="eastAsia" w:ascii="Times New Roman" w:hAnsi="Times New Roman" w:eastAsia="仿宋_GB2312" w:cs="Times New Roman"/>
          <w:b w:val="0"/>
          <w:bCs w:val="0"/>
          <w:sz w:val="32"/>
          <w:szCs w:val="32"/>
          <w:lang w:eastAsia="zh-CN"/>
        </w:rPr>
        <w:t>核对表</w:t>
      </w:r>
    </w:p>
    <w:p w14:paraId="0C8082E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w:t>
      </w:r>
    </w:p>
    <w:p w14:paraId="20B0876C">
      <w:pPr>
        <w:keepNext w:val="0"/>
        <w:keepLines w:val="0"/>
        <w:pageBreakBefore w:val="0"/>
        <w:widowControl w:val="0"/>
        <w:kinsoku/>
        <w:wordWrap/>
        <w:overflowPunct/>
        <w:topLinePunct w:val="0"/>
        <w:autoSpaceDE/>
        <w:autoSpaceDN/>
        <w:bidi w:val="0"/>
        <w:adjustRightInd/>
        <w:snapToGrid/>
        <w:spacing w:line="600" w:lineRule="exact"/>
        <w:ind w:firstLine="6720" w:firstLineChars="2100"/>
        <w:textAlignment w:val="auto"/>
        <w:rPr>
          <w:rFonts w:hint="eastAsia" w:ascii="仿宋" w:hAnsi="仿宋" w:eastAsia="仿宋" w:cs="仿宋"/>
          <w:sz w:val="32"/>
          <w:szCs w:val="32"/>
        </w:rPr>
      </w:pPr>
    </w:p>
    <w:p w14:paraId="3B180197">
      <w:pPr>
        <w:keepNext w:val="0"/>
        <w:keepLines w:val="0"/>
        <w:pageBreakBefore w:val="0"/>
        <w:widowControl w:val="0"/>
        <w:kinsoku/>
        <w:wordWrap/>
        <w:overflowPunct/>
        <w:topLinePunct w:val="0"/>
        <w:autoSpaceDE/>
        <w:autoSpaceDN/>
        <w:bidi w:val="0"/>
        <w:adjustRightInd/>
        <w:snapToGrid/>
        <w:spacing w:line="600" w:lineRule="exact"/>
        <w:ind w:firstLine="6720" w:firstLineChars="2100"/>
        <w:textAlignment w:val="auto"/>
        <w:rPr>
          <w:rFonts w:hint="eastAsia" w:ascii="仿宋" w:hAnsi="仿宋" w:eastAsia="仿宋" w:cs="仿宋"/>
          <w:sz w:val="32"/>
          <w:szCs w:val="32"/>
        </w:rPr>
      </w:pPr>
    </w:p>
    <w:p w14:paraId="19840B9E">
      <w:pPr>
        <w:keepNext w:val="0"/>
        <w:keepLines w:val="0"/>
        <w:pageBreakBefore w:val="0"/>
        <w:widowControl w:val="0"/>
        <w:kinsoku/>
        <w:wordWrap/>
        <w:overflowPunct/>
        <w:topLinePunct w:val="0"/>
        <w:autoSpaceDE/>
        <w:autoSpaceDN/>
        <w:bidi w:val="0"/>
        <w:adjustRightInd/>
        <w:snapToGrid/>
        <w:spacing w:line="600" w:lineRule="exact"/>
        <w:ind w:firstLine="6720" w:firstLineChars="2100"/>
        <w:textAlignment w:val="auto"/>
        <w:rPr>
          <w:rFonts w:hint="eastAsia" w:ascii="仿宋" w:hAnsi="仿宋" w:eastAsia="仿宋" w:cs="仿宋"/>
          <w:sz w:val="32"/>
          <w:szCs w:val="32"/>
        </w:rPr>
      </w:pPr>
    </w:p>
    <w:p w14:paraId="5EA86D19">
      <w:pPr>
        <w:keepNext w:val="0"/>
        <w:keepLines w:val="0"/>
        <w:pageBreakBefore w:val="0"/>
        <w:widowControl w:val="0"/>
        <w:kinsoku/>
        <w:wordWrap/>
        <w:overflowPunct/>
        <w:topLinePunct w:val="0"/>
        <w:autoSpaceDE/>
        <w:autoSpaceDN/>
        <w:bidi w:val="0"/>
        <w:adjustRightInd/>
        <w:snapToGrid/>
        <w:spacing w:line="600" w:lineRule="exact"/>
        <w:ind w:firstLine="6720" w:firstLineChars="2100"/>
        <w:textAlignment w:val="auto"/>
        <w:rPr>
          <w:rFonts w:ascii="仿宋" w:hAnsi="仿宋" w:eastAsia="仿宋" w:cs="仿宋"/>
          <w:sz w:val="32"/>
          <w:szCs w:val="32"/>
        </w:rPr>
      </w:pPr>
      <w:r>
        <w:rPr>
          <w:rFonts w:hint="eastAsia" w:ascii="仿宋" w:hAnsi="仿宋" w:eastAsia="仿宋" w:cs="仿宋"/>
          <w:sz w:val="32"/>
          <w:szCs w:val="32"/>
        </w:rPr>
        <w:t>教务处</w:t>
      </w:r>
    </w:p>
    <w:p w14:paraId="32BEC66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 xml:space="preserve">                                 2025年6月</w:t>
      </w:r>
      <w:r>
        <w:rPr>
          <w:rFonts w:hint="eastAsia" w:ascii="仿宋" w:hAnsi="仿宋" w:eastAsia="仿宋" w:cs="仿宋"/>
          <w:sz w:val="32"/>
          <w:szCs w:val="32"/>
          <w:lang w:val="en-US" w:eastAsia="zh-CN"/>
        </w:rPr>
        <w:t>20</w:t>
      </w:r>
      <w:r>
        <w:rPr>
          <w:rFonts w:hint="eastAsia" w:ascii="仿宋" w:hAnsi="仿宋" w:eastAsia="仿宋" w:cs="仿宋"/>
          <w:sz w:val="32"/>
          <w:szCs w:val="32"/>
        </w:rPr>
        <w:t>日</w:t>
      </w:r>
    </w:p>
    <w:p w14:paraId="3031A6EA"/>
    <w:sectPr>
      <w:pgSz w:w="11906" w:h="16838"/>
      <w:pgMar w:top="1474" w:right="1474" w:bottom="147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C971FB"/>
    <w:multiLevelType w:val="singleLevel"/>
    <w:tmpl w:val="03C971FB"/>
    <w:lvl w:ilvl="0" w:tentative="0">
      <w:start w:val="1"/>
      <w:numFmt w:val="chineseCounting"/>
      <w:suff w:val="nothing"/>
      <w:lvlText w:val="%1、"/>
      <w:lvlJc w:val="left"/>
      <w:pPr>
        <w:ind w:left="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9273DCE"/>
    <w:rsid w:val="004B4FFD"/>
    <w:rsid w:val="0052281B"/>
    <w:rsid w:val="0060201E"/>
    <w:rsid w:val="00604400"/>
    <w:rsid w:val="00616DDB"/>
    <w:rsid w:val="00B10115"/>
    <w:rsid w:val="00D60A7F"/>
    <w:rsid w:val="09273DCE"/>
    <w:rsid w:val="0E2610A6"/>
    <w:rsid w:val="116A1187"/>
    <w:rsid w:val="13B83328"/>
    <w:rsid w:val="13F614BD"/>
    <w:rsid w:val="1912358E"/>
    <w:rsid w:val="1ADE7ABF"/>
    <w:rsid w:val="1D2B18B9"/>
    <w:rsid w:val="27CC0C70"/>
    <w:rsid w:val="33CF13FE"/>
    <w:rsid w:val="3A092E06"/>
    <w:rsid w:val="420D5700"/>
    <w:rsid w:val="43F0756B"/>
    <w:rsid w:val="49E0526F"/>
    <w:rsid w:val="4D0101DE"/>
    <w:rsid w:val="5349099E"/>
    <w:rsid w:val="5A076DC1"/>
    <w:rsid w:val="5D777A85"/>
    <w:rsid w:val="7F782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565</Words>
  <Characters>649</Characters>
  <Lines>5</Lines>
  <Paragraphs>1</Paragraphs>
  <TotalTime>9</TotalTime>
  <ScaleCrop>false</ScaleCrop>
  <LinksUpToDate>false</LinksUpToDate>
  <CharactersWithSpaces>718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2025-06-14T08:37:00Z</dcterms:created>
  <dc:creator>于贺宇</dc:creator>
  <cp:lastModifiedBy>教务处</cp:lastModifiedBy>
  <cp:lastPrinted>2025-06-19T03:13:00Z</cp:lastPrinted>
  <dcterms:modified xsi:type="dcterms:W3CDTF">2025-06-20T02:12:39Z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3027B5EA20804B7CABC01A9C1DCA9D3B_13</vt:lpwstr>
  </property>
  <property fmtid="{D5CDD505-2E9C-101B-9397-08002B2CF9AE}" pid="4" name="KSOTemplateDocerSaveRecord">
    <vt:lpwstr>eyJoZGlkIjoiMjIxZWRhNjYzNzBiYTQ3YTk2ODlhNTBiNTA5N2E0ZDciLCJ1c2VySWQiOiIyNTI0NjY2NDEifQ==</vt:lpwstr>
  </property>
</Properties>
</file>